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52" w:rsidRDefault="0010269B">
      <w:pPr>
        <w:pStyle w:val="normal0"/>
        <w:jc w:val="center"/>
      </w:pPr>
      <w:r>
        <w:rPr>
          <w:noProof/>
        </w:rPr>
        <w:drawing>
          <wp:inline distT="114300" distB="114300" distL="114300" distR="114300">
            <wp:extent cx="681038" cy="690118"/>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681038" cy="690118"/>
                    </a:xfrm>
                    <a:prstGeom prst="rect">
                      <a:avLst/>
                    </a:prstGeom>
                    <a:ln/>
                  </pic:spPr>
                </pic:pic>
              </a:graphicData>
            </a:graphic>
          </wp:inline>
        </w:drawing>
      </w:r>
    </w:p>
    <w:p w:rsidR="00191B52" w:rsidRDefault="00191B52">
      <w:pPr>
        <w:pStyle w:val="normal0"/>
        <w:jc w:val="center"/>
        <w:rPr>
          <w:b/>
        </w:rPr>
      </w:pPr>
    </w:p>
    <w:p w:rsidR="00191B52" w:rsidRDefault="0010269B">
      <w:pPr>
        <w:pStyle w:val="normal0"/>
        <w:jc w:val="center"/>
        <w:rPr>
          <w:b/>
          <w:sz w:val="24"/>
          <w:szCs w:val="24"/>
        </w:rPr>
      </w:pPr>
      <w:r>
        <w:rPr>
          <w:b/>
          <w:sz w:val="24"/>
          <w:szCs w:val="24"/>
        </w:rPr>
        <w:t>Gatesville Elementary School</w:t>
      </w:r>
    </w:p>
    <w:p w:rsidR="00191B52" w:rsidRDefault="0010269B">
      <w:pPr>
        <w:pStyle w:val="normal0"/>
        <w:jc w:val="center"/>
        <w:rPr>
          <w:b/>
          <w:sz w:val="24"/>
          <w:szCs w:val="24"/>
        </w:rPr>
      </w:pPr>
      <w:r>
        <w:rPr>
          <w:b/>
          <w:sz w:val="24"/>
          <w:szCs w:val="24"/>
        </w:rPr>
        <w:t>Parent Involvement Policy</w:t>
      </w:r>
    </w:p>
    <w:p w:rsidR="00191B52" w:rsidRDefault="00191B52">
      <w:pPr>
        <w:pStyle w:val="normal0"/>
        <w:jc w:val="center"/>
        <w:rPr>
          <w:sz w:val="24"/>
          <w:szCs w:val="24"/>
        </w:rPr>
      </w:pPr>
    </w:p>
    <w:p w:rsidR="00191B52" w:rsidRDefault="0010269B">
      <w:pPr>
        <w:pStyle w:val="normal0"/>
        <w:rPr>
          <w:sz w:val="24"/>
          <w:szCs w:val="24"/>
        </w:rPr>
      </w:pPr>
      <w:r>
        <w:rPr>
          <w:sz w:val="24"/>
          <w:szCs w:val="24"/>
        </w:rPr>
        <w:t xml:space="preserve">Gatesville Elementary School recognizes the value of family engagement in a child’s academic success and believes that the education of children is an ongoing cooperative partnership between the home and the school.  Parents and other family members are their children’s first teachers; therefore, the continued involvement of parents and family members in the educational process is most important in fostering and improving educational achievement.  We shall strive to support parents and provide parents and family members with meaningful opportunities to become involved in the programs offered by our Title I school.  Our school encourages parents and family members to participate in the design and implementation of programs and activities in order to help our students meet state and local achievement standards.  </w:t>
      </w:r>
    </w:p>
    <w:p w:rsidR="00191B52" w:rsidRDefault="00191B52">
      <w:pPr>
        <w:pStyle w:val="normal0"/>
        <w:rPr>
          <w:sz w:val="24"/>
          <w:szCs w:val="24"/>
        </w:rPr>
      </w:pPr>
    </w:p>
    <w:p w:rsidR="00191B52" w:rsidRDefault="0010269B">
      <w:pPr>
        <w:pStyle w:val="normal0"/>
        <w:numPr>
          <w:ilvl w:val="0"/>
          <w:numId w:val="3"/>
        </w:numPr>
        <w:rPr>
          <w:b/>
          <w:sz w:val="24"/>
          <w:szCs w:val="24"/>
        </w:rPr>
      </w:pPr>
      <w:r>
        <w:rPr>
          <w:b/>
          <w:sz w:val="24"/>
          <w:szCs w:val="24"/>
        </w:rPr>
        <w:t>Definition of Parent and Family Engagement</w:t>
      </w:r>
    </w:p>
    <w:p w:rsidR="00191B52" w:rsidRDefault="0010269B">
      <w:pPr>
        <w:pStyle w:val="normal0"/>
        <w:ind w:left="720"/>
        <w:rPr>
          <w:sz w:val="24"/>
          <w:szCs w:val="24"/>
        </w:rPr>
      </w:pPr>
      <w:r>
        <w:rPr>
          <w:sz w:val="24"/>
          <w:szCs w:val="24"/>
        </w:rPr>
        <w:t>Parent and family engagement means the participation of parents, guardians, and other family members in regular, two-way and meaningful communication involving student learning and other school activities.</w:t>
      </w:r>
    </w:p>
    <w:p w:rsidR="00191B52" w:rsidRDefault="00191B52">
      <w:pPr>
        <w:pStyle w:val="normal0"/>
        <w:ind w:left="720"/>
        <w:rPr>
          <w:sz w:val="24"/>
          <w:szCs w:val="24"/>
        </w:rPr>
      </w:pPr>
    </w:p>
    <w:p w:rsidR="00191B52" w:rsidRDefault="0010269B">
      <w:pPr>
        <w:pStyle w:val="normal0"/>
        <w:numPr>
          <w:ilvl w:val="0"/>
          <w:numId w:val="3"/>
        </w:numPr>
        <w:rPr>
          <w:b/>
          <w:sz w:val="24"/>
          <w:szCs w:val="24"/>
        </w:rPr>
      </w:pPr>
      <w:r>
        <w:rPr>
          <w:b/>
          <w:sz w:val="24"/>
          <w:szCs w:val="24"/>
        </w:rPr>
        <w:t>Purpose and Operation of Title I Program</w:t>
      </w:r>
    </w:p>
    <w:p w:rsidR="00191B52" w:rsidRDefault="0010269B">
      <w:pPr>
        <w:pStyle w:val="normal0"/>
        <w:ind w:left="720"/>
        <w:rPr>
          <w:sz w:val="24"/>
          <w:szCs w:val="24"/>
        </w:rPr>
      </w:pPr>
      <w:r>
        <w:rPr>
          <w:sz w:val="24"/>
          <w:szCs w:val="24"/>
        </w:rPr>
        <w:t xml:space="preserve">The Title I program is a federally supported program that offers assistance to educationally and economically disadvantaged children to help ensure they receive an equitable, high-quality, well-rounded education and meet the school system’s challenging academic standards.  The Title I program provides instructional activities and supportive services to eligible students over and above those provided by the regular school program.  </w:t>
      </w:r>
    </w:p>
    <w:p w:rsidR="00191B52" w:rsidRDefault="00191B52">
      <w:pPr>
        <w:pStyle w:val="normal0"/>
        <w:rPr>
          <w:sz w:val="24"/>
          <w:szCs w:val="24"/>
        </w:rPr>
      </w:pPr>
    </w:p>
    <w:p w:rsidR="00191B52" w:rsidRDefault="0010269B">
      <w:pPr>
        <w:pStyle w:val="normal0"/>
        <w:numPr>
          <w:ilvl w:val="0"/>
          <w:numId w:val="3"/>
        </w:numPr>
        <w:rPr>
          <w:b/>
          <w:sz w:val="24"/>
          <w:szCs w:val="24"/>
        </w:rPr>
      </w:pPr>
      <w:r>
        <w:rPr>
          <w:b/>
          <w:sz w:val="24"/>
          <w:szCs w:val="24"/>
        </w:rPr>
        <w:t xml:space="preserve"> Annual Meeting and Program Evaluation</w:t>
      </w:r>
    </w:p>
    <w:p w:rsidR="00191B52" w:rsidRDefault="0010269B">
      <w:pPr>
        <w:pStyle w:val="normal0"/>
        <w:ind w:left="720"/>
        <w:rPr>
          <w:sz w:val="24"/>
          <w:szCs w:val="24"/>
        </w:rPr>
      </w:pPr>
      <w:r>
        <w:rPr>
          <w:sz w:val="24"/>
          <w:szCs w:val="24"/>
        </w:rPr>
        <w:t xml:space="preserve">Each year, school officials invite parents of students participating in Title I programs to a meeting to explain parental rights, discuss the programs and activities to be provided with Title I funds, and solicit input on the Title I program and this policy.  </w:t>
      </w:r>
    </w:p>
    <w:p w:rsidR="00191B52" w:rsidRDefault="00191B52">
      <w:pPr>
        <w:pStyle w:val="normal0"/>
        <w:ind w:left="720"/>
        <w:rPr>
          <w:sz w:val="24"/>
          <w:szCs w:val="24"/>
        </w:rPr>
      </w:pPr>
    </w:p>
    <w:p w:rsidR="00191B52" w:rsidRDefault="0010269B">
      <w:pPr>
        <w:pStyle w:val="normal0"/>
        <w:numPr>
          <w:ilvl w:val="0"/>
          <w:numId w:val="3"/>
        </w:numPr>
        <w:rPr>
          <w:b/>
          <w:sz w:val="24"/>
          <w:szCs w:val="24"/>
        </w:rPr>
      </w:pPr>
      <w:r>
        <w:rPr>
          <w:b/>
          <w:sz w:val="24"/>
          <w:szCs w:val="24"/>
        </w:rPr>
        <w:t xml:space="preserve"> Parent and Family Engagement Efforts</w:t>
      </w:r>
    </w:p>
    <w:p w:rsidR="00191B52" w:rsidRDefault="0010269B">
      <w:pPr>
        <w:pStyle w:val="normal0"/>
        <w:ind w:left="720"/>
        <w:rPr>
          <w:sz w:val="24"/>
          <w:szCs w:val="24"/>
        </w:rPr>
      </w:pPr>
      <w:r>
        <w:rPr>
          <w:sz w:val="24"/>
          <w:szCs w:val="24"/>
        </w:rPr>
        <w:t xml:space="preserve">The involvement of Title I parents and family members in the design and implementation of the Title I program will increase the effectiveness of the program and contribute significantly to the success of the children.  The Title I staff and all school system personnel strive to reach out to parents and family members and involve them in activities throughout the school year.  </w:t>
      </w:r>
    </w:p>
    <w:p w:rsidR="00191B52" w:rsidRDefault="00191B52">
      <w:pPr>
        <w:pStyle w:val="normal0"/>
        <w:ind w:left="720"/>
        <w:rPr>
          <w:sz w:val="24"/>
          <w:szCs w:val="24"/>
        </w:rPr>
      </w:pPr>
    </w:p>
    <w:p w:rsidR="00191B52" w:rsidRDefault="0010269B">
      <w:pPr>
        <w:pStyle w:val="normal0"/>
        <w:numPr>
          <w:ilvl w:val="0"/>
          <w:numId w:val="3"/>
        </w:numPr>
        <w:rPr>
          <w:b/>
          <w:sz w:val="24"/>
          <w:szCs w:val="24"/>
        </w:rPr>
      </w:pPr>
      <w:r>
        <w:rPr>
          <w:b/>
          <w:sz w:val="24"/>
          <w:szCs w:val="24"/>
        </w:rPr>
        <w:t xml:space="preserve"> Notice Requirements</w:t>
      </w:r>
    </w:p>
    <w:p w:rsidR="00191B52" w:rsidRDefault="0010269B">
      <w:pPr>
        <w:pStyle w:val="normal0"/>
        <w:ind w:left="720"/>
        <w:rPr>
          <w:sz w:val="24"/>
          <w:szCs w:val="24"/>
        </w:rPr>
      </w:pPr>
      <w:r>
        <w:rPr>
          <w:sz w:val="24"/>
          <w:szCs w:val="24"/>
        </w:rPr>
        <w:t>School system officials and Title I school personnel shall provide effective notice of the following information as required by law:</w:t>
      </w:r>
    </w:p>
    <w:p w:rsidR="00191B52" w:rsidRDefault="0010269B">
      <w:pPr>
        <w:pStyle w:val="normal0"/>
        <w:numPr>
          <w:ilvl w:val="0"/>
          <w:numId w:val="1"/>
        </w:numPr>
        <w:rPr>
          <w:sz w:val="24"/>
          <w:szCs w:val="24"/>
        </w:rPr>
      </w:pPr>
      <w:r>
        <w:rPr>
          <w:sz w:val="24"/>
          <w:szCs w:val="24"/>
        </w:rPr>
        <w:t>Program for English Learners</w:t>
      </w:r>
    </w:p>
    <w:p w:rsidR="00191B52" w:rsidRDefault="0010269B">
      <w:pPr>
        <w:pStyle w:val="normal0"/>
        <w:numPr>
          <w:ilvl w:val="0"/>
          <w:numId w:val="1"/>
        </w:numPr>
        <w:rPr>
          <w:sz w:val="24"/>
          <w:szCs w:val="24"/>
        </w:rPr>
      </w:pPr>
      <w:r>
        <w:rPr>
          <w:sz w:val="24"/>
          <w:szCs w:val="24"/>
        </w:rPr>
        <w:t>System Report Card</w:t>
      </w:r>
    </w:p>
    <w:p w:rsidR="00191B52" w:rsidRDefault="0010269B">
      <w:pPr>
        <w:pStyle w:val="normal0"/>
        <w:numPr>
          <w:ilvl w:val="0"/>
          <w:numId w:val="1"/>
        </w:numPr>
        <w:rPr>
          <w:sz w:val="24"/>
          <w:szCs w:val="24"/>
        </w:rPr>
      </w:pPr>
      <w:r>
        <w:rPr>
          <w:sz w:val="24"/>
          <w:szCs w:val="24"/>
        </w:rPr>
        <w:t>Teacher Qualifications</w:t>
      </w:r>
    </w:p>
    <w:p w:rsidR="00191B52" w:rsidRDefault="0010269B">
      <w:pPr>
        <w:pStyle w:val="normal0"/>
        <w:numPr>
          <w:ilvl w:val="0"/>
          <w:numId w:val="1"/>
        </w:numPr>
        <w:rPr>
          <w:sz w:val="24"/>
          <w:szCs w:val="24"/>
        </w:rPr>
      </w:pPr>
      <w:r>
        <w:rPr>
          <w:sz w:val="24"/>
          <w:szCs w:val="24"/>
        </w:rPr>
        <w:t>Student’s Academic Growth and Achievement</w:t>
      </w:r>
    </w:p>
    <w:p w:rsidR="00191B52" w:rsidRDefault="0010269B">
      <w:pPr>
        <w:pStyle w:val="normal0"/>
        <w:numPr>
          <w:ilvl w:val="0"/>
          <w:numId w:val="1"/>
        </w:numPr>
        <w:rPr>
          <w:sz w:val="24"/>
          <w:szCs w:val="24"/>
        </w:rPr>
      </w:pPr>
      <w:r>
        <w:rPr>
          <w:sz w:val="24"/>
          <w:szCs w:val="24"/>
        </w:rPr>
        <w:t>Parent Rights and Opportunities for Involvement</w:t>
      </w:r>
    </w:p>
    <w:p w:rsidR="00191B52" w:rsidRDefault="00191B52">
      <w:pPr>
        <w:pStyle w:val="normal0"/>
        <w:rPr>
          <w:sz w:val="24"/>
          <w:szCs w:val="24"/>
        </w:rPr>
      </w:pPr>
    </w:p>
    <w:p w:rsidR="00191B52" w:rsidRDefault="0010269B">
      <w:pPr>
        <w:pStyle w:val="normal0"/>
        <w:numPr>
          <w:ilvl w:val="0"/>
          <w:numId w:val="3"/>
        </w:numPr>
        <w:rPr>
          <w:b/>
          <w:sz w:val="24"/>
          <w:szCs w:val="24"/>
        </w:rPr>
      </w:pPr>
      <w:r>
        <w:rPr>
          <w:b/>
          <w:sz w:val="24"/>
          <w:szCs w:val="24"/>
        </w:rPr>
        <w:t xml:space="preserve"> Website Distribution of Information</w:t>
      </w:r>
    </w:p>
    <w:p w:rsidR="00191B52" w:rsidRDefault="0010269B">
      <w:pPr>
        <w:pStyle w:val="normal0"/>
        <w:ind w:left="720"/>
        <w:rPr>
          <w:sz w:val="24"/>
          <w:szCs w:val="24"/>
        </w:rPr>
      </w:pPr>
      <w:r>
        <w:rPr>
          <w:sz w:val="24"/>
          <w:szCs w:val="24"/>
        </w:rPr>
        <w:t>Each year, school system officials shall publicize on the school system website and, where practicable, on the website of each school:</w:t>
      </w:r>
    </w:p>
    <w:p w:rsidR="00191B52" w:rsidRDefault="0010269B">
      <w:pPr>
        <w:pStyle w:val="normal0"/>
        <w:numPr>
          <w:ilvl w:val="0"/>
          <w:numId w:val="2"/>
        </w:numPr>
        <w:rPr>
          <w:sz w:val="24"/>
          <w:szCs w:val="24"/>
        </w:rPr>
      </w:pPr>
      <w:r>
        <w:rPr>
          <w:sz w:val="24"/>
          <w:szCs w:val="24"/>
        </w:rPr>
        <w:t>The report card described above.</w:t>
      </w:r>
    </w:p>
    <w:p w:rsidR="00191B52" w:rsidRDefault="0010269B">
      <w:pPr>
        <w:pStyle w:val="normal0"/>
        <w:numPr>
          <w:ilvl w:val="0"/>
          <w:numId w:val="2"/>
        </w:numPr>
        <w:rPr>
          <w:sz w:val="24"/>
          <w:szCs w:val="24"/>
        </w:rPr>
      </w:pPr>
      <w:r>
        <w:rPr>
          <w:sz w:val="24"/>
          <w:szCs w:val="24"/>
        </w:rPr>
        <w:t>Information on each assessment required by the state and, where feasible, by the school system, organized by grade level.</w:t>
      </w:r>
    </w:p>
    <w:p w:rsidR="00191B52" w:rsidRDefault="00191B52">
      <w:pPr>
        <w:pStyle w:val="normal0"/>
        <w:rPr>
          <w:sz w:val="24"/>
          <w:szCs w:val="24"/>
        </w:rPr>
      </w:pPr>
    </w:p>
    <w:p w:rsidR="00191B52" w:rsidRDefault="0010269B">
      <w:pPr>
        <w:pStyle w:val="normal0"/>
        <w:rPr>
          <w:sz w:val="24"/>
          <w:szCs w:val="24"/>
        </w:rPr>
      </w:pPr>
      <w:r>
        <w:rPr>
          <w:sz w:val="24"/>
          <w:szCs w:val="24"/>
        </w:rPr>
        <w:t>For more details, please visit the</w:t>
      </w:r>
      <w:hyperlink r:id="rId6">
        <w:r w:rsidRPr="00206BAE">
          <w:rPr>
            <w:sz w:val="24"/>
            <w:szCs w:val="24"/>
          </w:rPr>
          <w:t xml:space="preserve"> Parent and Family Engagement Policy</w:t>
        </w:r>
      </w:hyperlink>
      <w:r>
        <w:rPr>
          <w:sz w:val="24"/>
          <w:szCs w:val="24"/>
        </w:rPr>
        <w:t xml:space="preserve"> on our district’s website.  </w:t>
      </w:r>
    </w:p>
    <w:sectPr w:rsidR="00191B52" w:rsidSect="00191B52">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C1284"/>
    <w:multiLevelType w:val="multilevel"/>
    <w:tmpl w:val="BFA4AA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5ABB01FD"/>
    <w:multiLevelType w:val="multilevel"/>
    <w:tmpl w:val="0AA6F1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6AAB5E48"/>
    <w:multiLevelType w:val="multilevel"/>
    <w:tmpl w:val="79E4B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20"/>
  <w:characterSpacingControl w:val="doNotCompress"/>
  <w:compat/>
  <w:rsids>
    <w:rsidRoot w:val="00191B52"/>
    <w:rsid w:val="0010269B"/>
    <w:rsid w:val="00191B52"/>
    <w:rsid w:val="00206BAE"/>
    <w:rsid w:val="004E67EC"/>
  </w:rsids>
  <m:mathPr>
    <m:mathFont m:val="Short St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EC"/>
  </w:style>
  <w:style w:type="paragraph" w:styleId="Heading1">
    <w:name w:val="heading 1"/>
    <w:basedOn w:val="normal0"/>
    <w:next w:val="normal0"/>
    <w:rsid w:val="00191B52"/>
    <w:pPr>
      <w:keepNext/>
      <w:keepLines/>
      <w:spacing w:before="400" w:after="120"/>
      <w:outlineLvl w:val="0"/>
    </w:pPr>
    <w:rPr>
      <w:sz w:val="40"/>
      <w:szCs w:val="40"/>
    </w:rPr>
  </w:style>
  <w:style w:type="paragraph" w:styleId="Heading2">
    <w:name w:val="heading 2"/>
    <w:basedOn w:val="normal0"/>
    <w:next w:val="normal0"/>
    <w:rsid w:val="00191B52"/>
    <w:pPr>
      <w:keepNext/>
      <w:keepLines/>
      <w:spacing w:before="360" w:after="120"/>
      <w:outlineLvl w:val="1"/>
    </w:pPr>
    <w:rPr>
      <w:sz w:val="32"/>
      <w:szCs w:val="32"/>
    </w:rPr>
  </w:style>
  <w:style w:type="paragraph" w:styleId="Heading3">
    <w:name w:val="heading 3"/>
    <w:basedOn w:val="normal0"/>
    <w:next w:val="normal0"/>
    <w:rsid w:val="00191B52"/>
    <w:pPr>
      <w:keepNext/>
      <w:keepLines/>
      <w:spacing w:before="320" w:after="80"/>
      <w:outlineLvl w:val="2"/>
    </w:pPr>
    <w:rPr>
      <w:color w:val="434343"/>
      <w:sz w:val="28"/>
      <w:szCs w:val="28"/>
    </w:rPr>
  </w:style>
  <w:style w:type="paragraph" w:styleId="Heading4">
    <w:name w:val="heading 4"/>
    <w:basedOn w:val="normal0"/>
    <w:next w:val="normal0"/>
    <w:rsid w:val="00191B52"/>
    <w:pPr>
      <w:keepNext/>
      <w:keepLines/>
      <w:spacing w:before="280" w:after="80"/>
      <w:outlineLvl w:val="3"/>
    </w:pPr>
    <w:rPr>
      <w:color w:val="666666"/>
      <w:sz w:val="24"/>
      <w:szCs w:val="24"/>
    </w:rPr>
  </w:style>
  <w:style w:type="paragraph" w:styleId="Heading5">
    <w:name w:val="heading 5"/>
    <w:basedOn w:val="normal0"/>
    <w:next w:val="normal0"/>
    <w:rsid w:val="00191B52"/>
    <w:pPr>
      <w:keepNext/>
      <w:keepLines/>
      <w:spacing w:before="240" w:after="80"/>
      <w:outlineLvl w:val="4"/>
    </w:pPr>
    <w:rPr>
      <w:color w:val="666666"/>
    </w:rPr>
  </w:style>
  <w:style w:type="paragraph" w:styleId="Heading6">
    <w:name w:val="heading 6"/>
    <w:basedOn w:val="normal0"/>
    <w:next w:val="normal0"/>
    <w:rsid w:val="00191B52"/>
    <w:pPr>
      <w:keepNext/>
      <w:keepLines/>
      <w:spacing w:before="240" w:after="80"/>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191B52"/>
  </w:style>
  <w:style w:type="paragraph" w:styleId="Title">
    <w:name w:val="Title"/>
    <w:basedOn w:val="normal0"/>
    <w:next w:val="normal0"/>
    <w:rsid w:val="00191B52"/>
    <w:pPr>
      <w:keepNext/>
      <w:keepLines/>
      <w:spacing w:after="60"/>
    </w:pPr>
    <w:rPr>
      <w:sz w:val="52"/>
      <w:szCs w:val="52"/>
    </w:rPr>
  </w:style>
  <w:style w:type="paragraph" w:styleId="Subtitle">
    <w:name w:val="Subtitle"/>
    <w:basedOn w:val="normal0"/>
    <w:next w:val="normal0"/>
    <w:rsid w:val="00191B52"/>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s://boardpolicyonline.com/?b=gates&amp;s=15345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2589</Characters>
  <Application>Microsoft Macintosh Word</Application>
  <DocSecurity>0</DocSecurity>
  <Lines>21</Lines>
  <Paragraphs>5</Paragraphs>
  <ScaleCrop>false</ScaleCrop>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Wilson</cp:lastModifiedBy>
  <cp:revision>3</cp:revision>
  <dcterms:created xsi:type="dcterms:W3CDTF">2020-10-16T02:50:00Z</dcterms:created>
  <dcterms:modified xsi:type="dcterms:W3CDTF">2020-10-16T16:25:00Z</dcterms:modified>
</cp:coreProperties>
</file>